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D9" w:rsidRDefault="00881AD9" w:rsidP="00881AD9">
      <w:pPr>
        <w:tabs>
          <w:tab w:val="left" w:pos="1887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45BE9">
        <w:rPr>
          <w:rFonts w:ascii="Times New Roman" w:hAnsi="Times New Roman" w:cs="Times New Roman"/>
          <w:b/>
          <w:i/>
          <w:sz w:val="40"/>
          <w:szCs w:val="40"/>
        </w:rPr>
        <w:t>Маршрут №</w:t>
      </w:r>
      <w:r w:rsidR="00F922B9">
        <w:rPr>
          <w:rFonts w:ascii="Times New Roman" w:hAnsi="Times New Roman" w:cs="Times New Roman"/>
          <w:b/>
          <w:i/>
          <w:sz w:val="40"/>
          <w:szCs w:val="40"/>
        </w:rPr>
        <w:t>2</w:t>
      </w:r>
      <w:r w:rsidRPr="00945BE9">
        <w:rPr>
          <w:rFonts w:ascii="Times New Roman" w:hAnsi="Times New Roman" w:cs="Times New Roman"/>
          <w:b/>
          <w:i/>
          <w:sz w:val="40"/>
          <w:szCs w:val="40"/>
        </w:rPr>
        <w:t xml:space="preserve">. </w:t>
      </w:r>
    </w:p>
    <w:p w:rsidR="00881AD9" w:rsidRDefault="00F922B9" w:rsidP="00881AD9">
      <w:pPr>
        <w:tabs>
          <w:tab w:val="left" w:pos="1887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Улица Набережная Франциска Скорины </w:t>
      </w:r>
    </w:p>
    <w:p w:rsidR="00540A8F" w:rsidRPr="00540A8F" w:rsidRDefault="00AC26CE" w:rsidP="00155CE2">
      <w:pPr>
        <w:tabs>
          <w:tab w:val="left" w:pos="1887"/>
        </w:tabs>
        <w:spacing w:after="0"/>
        <w:rPr>
          <w:rFonts w:ascii="Arial" w:hAnsi="Arial" w:cs="Arial"/>
          <w:color w:val="161616"/>
          <w:sz w:val="28"/>
          <w:szCs w:val="28"/>
          <w:shd w:val="clear" w:color="auto" w:fill="FFFFFF"/>
        </w:rPr>
      </w:pPr>
      <w:r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>Набережная в Бресте – великолепное место отдыха для всех возрастов в любое время года.</w:t>
      </w:r>
      <w:r w:rsidR="0004072B"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 xml:space="preserve"> </w:t>
      </w:r>
      <w:r w:rsidR="0004072B"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 xml:space="preserve">По брусчатке снуют вездесущие ребятишки на роликовых коньках. При желании можно арендовать </w:t>
      </w:r>
      <w:proofErr w:type="spellStart"/>
      <w:r w:rsidR="0004072B"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>гироскутер</w:t>
      </w:r>
      <w:proofErr w:type="spellEnd"/>
      <w:r w:rsidR="0004072B"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>, велосипед, прокатиться по реке на лодке или катамаране.</w:t>
      </w:r>
      <w:r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 xml:space="preserve"> </w:t>
      </w:r>
    </w:p>
    <w:p w:rsidR="00155CE2" w:rsidRPr="00540A8F" w:rsidRDefault="00AC26CE" w:rsidP="00155CE2">
      <w:pPr>
        <w:tabs>
          <w:tab w:val="left" w:pos="1887"/>
        </w:tabs>
        <w:spacing w:after="0"/>
        <w:rPr>
          <w:rFonts w:ascii="Arial" w:hAnsi="Arial" w:cs="Arial"/>
          <w:color w:val="161616"/>
          <w:sz w:val="28"/>
          <w:szCs w:val="28"/>
          <w:shd w:val="clear" w:color="auto" w:fill="FFFFFF"/>
        </w:rPr>
      </w:pPr>
      <w:r w:rsidRPr="00540A8F">
        <w:rPr>
          <w:rStyle w:val="a5"/>
          <w:rFonts w:ascii="Arial" w:hAnsi="Arial" w:cs="Arial"/>
          <w:b w:val="0"/>
          <w:color w:val="161616"/>
          <w:sz w:val="28"/>
          <w:szCs w:val="28"/>
          <w:shd w:val="clear" w:color="auto" w:fill="FFFFFF"/>
        </w:rPr>
        <w:t>Улица</w:t>
      </w:r>
      <w:r w:rsidR="00F922B9"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 xml:space="preserve"> </w:t>
      </w:r>
      <w:r w:rsidR="00F922B9"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>располагается на месте</w:t>
      </w:r>
      <w:r w:rsidR="008F4583"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 xml:space="preserve"> бывшей деревни</w:t>
      </w:r>
      <w:r w:rsidR="00F922B9"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="00F922B9"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>Шпанович</w:t>
      </w:r>
      <w:r w:rsidR="008F4583"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>и</w:t>
      </w:r>
      <w:proofErr w:type="spellEnd"/>
      <w:r w:rsidR="008F4583"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>.</w:t>
      </w:r>
      <w:r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 xml:space="preserve"> </w:t>
      </w:r>
    </w:p>
    <w:p w:rsidR="00C95FA5" w:rsidRPr="00540A8F" w:rsidRDefault="0004072B" w:rsidP="00191610">
      <w:pPr>
        <w:tabs>
          <w:tab w:val="left" w:pos="1887"/>
        </w:tabs>
        <w:spacing w:after="0"/>
        <w:rPr>
          <w:rFonts w:ascii="Arial" w:hAnsi="Arial" w:cs="Arial"/>
          <w:color w:val="161616"/>
          <w:sz w:val="28"/>
          <w:szCs w:val="28"/>
          <w:shd w:val="clear" w:color="auto" w:fill="FFFFFF"/>
        </w:rPr>
      </w:pPr>
      <w:r w:rsidRPr="00540A8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C2B2014" wp14:editId="5D7A646C">
            <wp:simplePos x="0" y="0"/>
            <wp:positionH relativeFrom="column">
              <wp:posOffset>207010</wp:posOffset>
            </wp:positionH>
            <wp:positionV relativeFrom="paragraph">
              <wp:posOffset>93345</wp:posOffset>
            </wp:positionV>
            <wp:extent cx="5372100" cy="1695450"/>
            <wp:effectExtent l="0" t="0" r="0" b="0"/>
            <wp:wrapTopAndBottom/>
            <wp:docPr id="1" name="Рисунок 1" descr="Набережная в Бре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бережная в Брест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FA5" w:rsidRPr="00540A8F" w:rsidRDefault="00540A8F" w:rsidP="00191610">
      <w:pPr>
        <w:tabs>
          <w:tab w:val="left" w:pos="1887"/>
        </w:tabs>
        <w:spacing w:after="0"/>
        <w:rPr>
          <w:rFonts w:ascii="Arial" w:hAnsi="Arial" w:cs="Arial"/>
          <w:i/>
          <w:color w:val="161616"/>
          <w:sz w:val="28"/>
          <w:szCs w:val="28"/>
          <w:shd w:val="clear" w:color="auto" w:fill="FFFFFF"/>
        </w:rPr>
      </w:pPr>
      <w:r w:rsidRPr="00540A8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8D27056" wp14:editId="6C2C776B">
            <wp:simplePos x="0" y="0"/>
            <wp:positionH relativeFrom="column">
              <wp:posOffset>-33655</wp:posOffset>
            </wp:positionH>
            <wp:positionV relativeFrom="paragraph">
              <wp:posOffset>26670</wp:posOffset>
            </wp:positionV>
            <wp:extent cx="2562225" cy="1702435"/>
            <wp:effectExtent l="0" t="0" r="9525" b="0"/>
            <wp:wrapSquare wrapText="bothSides"/>
            <wp:docPr id="13" name="Рисунок 13" descr="https://www.vesti24.by/wp-content/uploads/2018/07/brest_teplohod_grodno_2018_re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vesti24.by/wp-content/uploads/2018/07/brest_teplohod_grodno_2018_reka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FA5" w:rsidRPr="00540A8F">
        <w:rPr>
          <w:rFonts w:ascii="Arial" w:hAnsi="Arial" w:cs="Arial"/>
          <w:i/>
          <w:color w:val="161616"/>
          <w:sz w:val="28"/>
          <w:szCs w:val="28"/>
          <w:shd w:val="clear" w:color="auto" w:fill="FFFFFF"/>
        </w:rPr>
        <w:t>Теплоход «Гродно»</w:t>
      </w:r>
    </w:p>
    <w:p w:rsidR="008B7876" w:rsidRPr="00540A8F" w:rsidRDefault="007E3CE5" w:rsidP="00191610">
      <w:pPr>
        <w:tabs>
          <w:tab w:val="left" w:pos="1887"/>
        </w:tabs>
        <w:spacing w:after="0"/>
        <w:rPr>
          <w:rFonts w:ascii="Arial" w:hAnsi="Arial" w:cs="Arial"/>
          <w:color w:val="161616"/>
          <w:sz w:val="28"/>
          <w:szCs w:val="28"/>
          <w:shd w:val="clear" w:color="auto" w:fill="FFFFFF"/>
        </w:rPr>
      </w:pPr>
      <w:r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>От причала</w:t>
      </w:r>
      <w:r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 xml:space="preserve"> на набережной</w:t>
      </w:r>
      <w:r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 xml:space="preserve"> отправляется теплоход «Гродно».</w:t>
      </w:r>
      <w:r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 xml:space="preserve"> </w:t>
      </w:r>
      <w:r w:rsidR="00FA50CE"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 xml:space="preserve">Он был построен накануне Олимпиады 1980 г. в Москве для обслуживания её гостей. После завершения Олимпийских игр теплоход своим ходом отправился из Москвы в Брест. С того времени судно стало регулярно курсировать по </w:t>
      </w:r>
      <w:proofErr w:type="spellStart"/>
      <w:r w:rsidR="00FA50CE"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>Мухавцу</w:t>
      </w:r>
      <w:proofErr w:type="spellEnd"/>
      <w:r w:rsidR="00FA50CE"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 xml:space="preserve"> в качестве экскурсионно-прогулочного корабля.</w:t>
      </w:r>
      <w:r w:rsidR="009778BA"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 xml:space="preserve"> В погожие вы</w:t>
      </w:r>
      <w:r w:rsidR="00A41196"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>ходные дни «Гродно» совершает за день до 7-8 рейсов, взяв на борт около 30 пассажиров.</w:t>
      </w:r>
      <w:r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 xml:space="preserve"> </w:t>
      </w:r>
      <w:r w:rsidR="00EE170E"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>На теплоходе можно совершить речную прогулку, организовать семейное торжество, собрать на отдых коллег по работе, подарить водный круиз на день рождения своему ребёнку и его друзьям и даже отправиться в свадебное путешествие.</w:t>
      </w:r>
    </w:p>
    <w:p w:rsidR="008B7876" w:rsidRPr="00540A8F" w:rsidRDefault="008B7876" w:rsidP="00191610">
      <w:pPr>
        <w:tabs>
          <w:tab w:val="left" w:pos="1887"/>
        </w:tabs>
        <w:spacing w:after="0"/>
        <w:rPr>
          <w:rFonts w:ascii="Arial" w:hAnsi="Arial" w:cs="Arial"/>
          <w:color w:val="161616"/>
          <w:sz w:val="28"/>
          <w:szCs w:val="28"/>
          <w:shd w:val="clear" w:color="auto" w:fill="FFFFFF"/>
        </w:rPr>
      </w:pPr>
    </w:p>
    <w:p w:rsidR="009056FA" w:rsidRPr="00540A8F" w:rsidRDefault="009056FA" w:rsidP="00191610">
      <w:pPr>
        <w:tabs>
          <w:tab w:val="left" w:pos="1887"/>
        </w:tabs>
        <w:spacing w:after="0"/>
        <w:rPr>
          <w:rFonts w:ascii="Arial" w:hAnsi="Arial" w:cs="Arial"/>
          <w:i/>
          <w:color w:val="161616"/>
          <w:sz w:val="28"/>
          <w:szCs w:val="28"/>
          <w:shd w:val="clear" w:color="auto" w:fill="FFFFFF"/>
        </w:rPr>
      </w:pPr>
      <w:r w:rsidRPr="00540A8F"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F29392A" wp14:editId="4B82D8E6">
            <wp:simplePos x="0" y="0"/>
            <wp:positionH relativeFrom="column">
              <wp:posOffset>-40005</wp:posOffset>
            </wp:positionH>
            <wp:positionV relativeFrom="paragraph">
              <wp:posOffset>48895</wp:posOffset>
            </wp:positionV>
            <wp:extent cx="2553970" cy="1694180"/>
            <wp:effectExtent l="0" t="0" r="0" b="1270"/>
            <wp:wrapTight wrapText="bothSides">
              <wp:wrapPolygon edited="0">
                <wp:start x="0" y="0"/>
                <wp:lineTo x="0" y="21373"/>
                <wp:lineTo x="21428" y="21373"/>
                <wp:lineTo x="21428" y="0"/>
                <wp:lineTo x="0" y="0"/>
              </wp:wrapPolygon>
            </wp:wrapTight>
            <wp:docPr id="7" name="Рисунок 7" descr="Фонтан на набереж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нтан на набереж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A8F">
        <w:rPr>
          <w:rFonts w:ascii="Arial" w:hAnsi="Arial" w:cs="Arial"/>
          <w:i/>
          <w:color w:val="161616"/>
          <w:sz w:val="28"/>
          <w:szCs w:val="28"/>
          <w:shd w:val="clear" w:color="auto" w:fill="FFFFFF"/>
        </w:rPr>
        <w:t>Фонтан на Набережной</w:t>
      </w:r>
    </w:p>
    <w:p w:rsidR="00C95FA5" w:rsidRPr="00540A8F" w:rsidRDefault="00B02AD7" w:rsidP="00191610">
      <w:pPr>
        <w:tabs>
          <w:tab w:val="left" w:pos="1887"/>
        </w:tabs>
        <w:spacing w:after="0"/>
        <w:rPr>
          <w:rFonts w:ascii="Arial" w:hAnsi="Arial" w:cs="Arial"/>
          <w:color w:val="161616"/>
          <w:sz w:val="28"/>
          <w:szCs w:val="28"/>
          <w:shd w:val="clear" w:color="auto" w:fill="FFFFFF"/>
        </w:rPr>
      </w:pPr>
      <w:r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>Одно из самых популярных мест набережн</w:t>
      </w:r>
      <w:r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>ой в Бресте – уникальный фонтан</w:t>
      </w:r>
      <w:r w:rsidR="00807736"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 xml:space="preserve">. В центральной части </w:t>
      </w:r>
      <w:r w:rsidR="00807736"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>композиции</w:t>
      </w:r>
      <w:r w:rsidR="00807736"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 xml:space="preserve"> раскрывает лепестки во</w:t>
      </w:r>
      <w:bookmarkStart w:id="0" w:name="_GoBack"/>
      <w:bookmarkEnd w:id="0"/>
      <w:r w:rsidR="00807736"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>дяной «цветок», а по окружности устроены питьевые фонтанчики меньших размеров.</w:t>
      </w:r>
      <w:r w:rsidR="00191610"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 xml:space="preserve"> </w:t>
      </w:r>
      <w:r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>Кажется, струйки бьют прямо из брусчатки, окатывая малышей и взрослых живительной влагой</w:t>
      </w:r>
      <w:r w:rsidR="00191610"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>.</w:t>
      </w:r>
      <w:r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 xml:space="preserve"> </w:t>
      </w:r>
      <w:r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>Вот где раздолье!</w:t>
      </w:r>
    </w:p>
    <w:p w:rsidR="00E434C1" w:rsidRPr="00540A8F" w:rsidRDefault="00E434C1" w:rsidP="00191610">
      <w:pPr>
        <w:tabs>
          <w:tab w:val="left" w:pos="1887"/>
        </w:tabs>
        <w:spacing w:after="0"/>
        <w:rPr>
          <w:rFonts w:ascii="Arial" w:hAnsi="Arial" w:cs="Arial"/>
          <w:color w:val="161616"/>
          <w:sz w:val="28"/>
          <w:szCs w:val="28"/>
          <w:shd w:val="clear" w:color="auto" w:fill="FFFFFF"/>
        </w:rPr>
      </w:pPr>
    </w:p>
    <w:p w:rsidR="009056FA" w:rsidRPr="00540A8F" w:rsidRDefault="009056FA" w:rsidP="00191610">
      <w:pPr>
        <w:tabs>
          <w:tab w:val="left" w:pos="1887"/>
        </w:tabs>
        <w:spacing w:after="0"/>
        <w:rPr>
          <w:rFonts w:ascii="Arial" w:hAnsi="Arial" w:cs="Arial"/>
          <w:i/>
          <w:color w:val="161616"/>
          <w:sz w:val="28"/>
          <w:szCs w:val="28"/>
          <w:shd w:val="clear" w:color="auto" w:fill="FFFFFF"/>
        </w:rPr>
      </w:pPr>
      <w:r w:rsidRPr="00540A8F"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5C7C4D2" wp14:editId="0BD6A141">
            <wp:simplePos x="0" y="0"/>
            <wp:positionH relativeFrom="column">
              <wp:posOffset>-24130</wp:posOffset>
            </wp:positionH>
            <wp:positionV relativeFrom="paragraph">
              <wp:posOffset>73660</wp:posOffset>
            </wp:positionV>
            <wp:extent cx="2493010" cy="1450340"/>
            <wp:effectExtent l="0" t="0" r="2540" b="0"/>
            <wp:wrapSquare wrapText="bothSides"/>
            <wp:docPr id="16" name="Рисунок 16" descr="https://avatars.mds.yandex.net/get-altay/4404605/2a00000176e724a603700413403b7b6e2793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rs.mds.yandex.net/get-altay/4404605/2a00000176e724a603700413403b7b6e2793/XX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A8F">
        <w:rPr>
          <w:rFonts w:ascii="Arial" w:hAnsi="Arial" w:cs="Arial"/>
          <w:i/>
          <w:color w:val="161616"/>
          <w:sz w:val="28"/>
          <w:szCs w:val="28"/>
          <w:shd w:val="clear" w:color="auto" w:fill="FFFFFF"/>
        </w:rPr>
        <w:t>С</w:t>
      </w:r>
      <w:r w:rsidRPr="00540A8F">
        <w:rPr>
          <w:rFonts w:ascii="Arial" w:hAnsi="Arial" w:cs="Arial"/>
          <w:i/>
          <w:color w:val="161616"/>
          <w:sz w:val="28"/>
          <w:szCs w:val="28"/>
          <w:shd w:val="clear" w:color="auto" w:fill="FFFFFF"/>
        </w:rPr>
        <w:t>олнечные часы</w:t>
      </w:r>
    </w:p>
    <w:p w:rsidR="00191610" w:rsidRPr="00540A8F" w:rsidRDefault="002E59BB" w:rsidP="00191610">
      <w:pPr>
        <w:tabs>
          <w:tab w:val="left" w:pos="1887"/>
        </w:tabs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 xml:space="preserve">В марте 2019 года на набережной появились настоящие солнечные часы. Необычное сооружение изготовлено на гранитном основании. Циферблат часов украшают кованые миниатюры узнаваемых городских достопримечательностей. Их 15. </w:t>
      </w:r>
      <w:r w:rsidR="00E434C1" w:rsidRPr="00540A8F">
        <w:rPr>
          <w:rFonts w:ascii="Arial" w:hAnsi="Arial" w:cs="Arial"/>
          <w:sz w:val="28"/>
          <w:szCs w:val="28"/>
          <w:shd w:val="clear" w:color="auto" w:fill="FFFFFF"/>
        </w:rPr>
        <w:t>Это вход в</w:t>
      </w:r>
      <w:r w:rsidR="00E434C1" w:rsidRPr="00540A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hyperlink r:id="rId10" w:tgtFrame="_blank" w:history="1">
        <w:r w:rsidR="00E434C1" w:rsidRPr="00540A8F">
          <w:rPr>
            <w:rStyle w:val="a6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Брестскую крепость</w:t>
        </w:r>
      </w:hyperlink>
      <w:r w:rsidR="00E434C1" w:rsidRPr="00540A8F">
        <w:rPr>
          <w:rFonts w:ascii="Arial" w:hAnsi="Arial" w:cs="Arial"/>
          <w:sz w:val="28"/>
          <w:szCs w:val="28"/>
          <w:shd w:val="clear" w:color="auto" w:fill="FFFFFF"/>
        </w:rPr>
        <w:t>, здание</w:t>
      </w:r>
      <w:r w:rsidR="00E434C1" w:rsidRPr="00540A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hyperlink r:id="rId11" w:tgtFrame="_blank" w:history="1">
        <w:r w:rsidR="00E434C1" w:rsidRPr="00540A8F">
          <w:rPr>
            <w:rStyle w:val="a6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железнодорожного вокзала</w:t>
        </w:r>
      </w:hyperlink>
      <w:r w:rsidR="00E434C1" w:rsidRPr="00540A8F">
        <w:rPr>
          <w:rFonts w:ascii="Arial" w:hAnsi="Arial" w:cs="Arial"/>
          <w:sz w:val="28"/>
          <w:szCs w:val="28"/>
          <w:shd w:val="clear" w:color="auto" w:fill="FFFFFF"/>
        </w:rPr>
        <w:t xml:space="preserve">, кинотеатр «Беларусь», церкви и костёлы Бреста, дворец спорта «Виктория» и другие. Цифру XII украшает несохранившаяся башня древнего </w:t>
      </w:r>
      <w:proofErr w:type="spellStart"/>
      <w:r w:rsidR="00E434C1" w:rsidRPr="00540A8F">
        <w:rPr>
          <w:rFonts w:ascii="Arial" w:hAnsi="Arial" w:cs="Arial"/>
          <w:sz w:val="28"/>
          <w:szCs w:val="28"/>
          <w:shd w:val="clear" w:color="auto" w:fill="FFFFFF"/>
        </w:rPr>
        <w:t>Берестья</w:t>
      </w:r>
      <w:proofErr w:type="spellEnd"/>
      <w:r w:rsidR="00E434C1" w:rsidRPr="00540A8F">
        <w:rPr>
          <w:rFonts w:ascii="Arial" w:hAnsi="Arial" w:cs="Arial"/>
          <w:sz w:val="28"/>
          <w:szCs w:val="28"/>
          <w:shd w:val="clear" w:color="auto" w:fill="FFFFFF"/>
        </w:rPr>
        <w:t>, напоминая о тысячелетней истории города.</w:t>
      </w:r>
    </w:p>
    <w:p w:rsidR="009056FA" w:rsidRPr="00540A8F" w:rsidRDefault="001E42A6" w:rsidP="00191610">
      <w:pPr>
        <w:tabs>
          <w:tab w:val="left" w:pos="1887"/>
        </w:tabs>
        <w:spacing w:after="0"/>
        <w:rPr>
          <w:rFonts w:ascii="Arial" w:hAnsi="Arial" w:cs="Arial"/>
          <w:color w:val="161616"/>
          <w:sz w:val="28"/>
          <w:szCs w:val="28"/>
          <w:shd w:val="clear" w:color="auto" w:fill="FFFFFF"/>
        </w:rPr>
      </w:pPr>
      <w:r w:rsidRPr="00540A8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3F502EB" wp14:editId="297DD614">
            <wp:simplePos x="0" y="0"/>
            <wp:positionH relativeFrom="column">
              <wp:posOffset>7620</wp:posOffset>
            </wp:positionH>
            <wp:positionV relativeFrom="paragraph">
              <wp:posOffset>153035</wp:posOffset>
            </wp:positionV>
            <wp:extent cx="2459355" cy="1451610"/>
            <wp:effectExtent l="0" t="0" r="0" b="0"/>
            <wp:wrapTight wrapText="bothSides">
              <wp:wrapPolygon edited="0">
                <wp:start x="0" y="0"/>
                <wp:lineTo x="0" y="21260"/>
                <wp:lineTo x="21416" y="21260"/>
                <wp:lineTo x="21416" y="0"/>
                <wp:lineTo x="0" y="0"/>
              </wp:wrapPolygon>
            </wp:wrapTight>
            <wp:docPr id="14" name="Рисунок 14" descr="Тренажерный компле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Тренажерный комплекс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69F" w:rsidRPr="00540A8F" w:rsidRDefault="00CF669F">
      <w:pPr>
        <w:tabs>
          <w:tab w:val="left" w:pos="1887"/>
        </w:tabs>
        <w:spacing w:after="0"/>
        <w:rPr>
          <w:rFonts w:ascii="Arial" w:hAnsi="Arial" w:cs="Arial"/>
          <w:i/>
          <w:color w:val="161616"/>
          <w:sz w:val="28"/>
          <w:szCs w:val="28"/>
          <w:shd w:val="clear" w:color="auto" w:fill="FFFFFF"/>
        </w:rPr>
      </w:pPr>
      <w:r w:rsidRPr="00540A8F">
        <w:rPr>
          <w:rFonts w:ascii="Arial" w:hAnsi="Arial" w:cs="Arial"/>
          <w:i/>
          <w:color w:val="161616"/>
          <w:sz w:val="28"/>
          <w:szCs w:val="28"/>
          <w:shd w:val="clear" w:color="auto" w:fill="FFFFFF"/>
        </w:rPr>
        <w:t>Спортивная площадка</w:t>
      </w:r>
    </w:p>
    <w:p w:rsidR="00B02AD7" w:rsidRPr="00540A8F" w:rsidRDefault="00A04D8F">
      <w:pPr>
        <w:tabs>
          <w:tab w:val="left" w:pos="1887"/>
        </w:tabs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>Любители физических нагрузок занимают места в тренажерном комплексе.</w:t>
      </w:r>
      <w:r w:rsidR="00434CCB"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 xml:space="preserve"> Здесь есть всё необходимое для занятий. Тренажёры расширяют возможности для </w:t>
      </w:r>
      <w:r w:rsidR="00434CCB" w:rsidRPr="00540A8F">
        <w:rPr>
          <w:rFonts w:ascii="Arial" w:hAnsi="Arial" w:cs="Arial"/>
          <w:sz w:val="28"/>
          <w:szCs w:val="28"/>
          <w:shd w:val="clear" w:color="auto" w:fill="FFFFFF"/>
        </w:rPr>
        <w:t>тренировок.</w:t>
      </w:r>
    </w:p>
    <w:p w:rsidR="001E42A6" w:rsidRPr="00540A8F" w:rsidRDefault="001E42A6">
      <w:pPr>
        <w:tabs>
          <w:tab w:val="left" w:pos="1887"/>
        </w:tabs>
        <w:spacing w:after="0"/>
        <w:rPr>
          <w:rFonts w:ascii="Arial" w:hAnsi="Arial" w:cs="Arial"/>
          <w:sz w:val="28"/>
          <w:szCs w:val="28"/>
          <w:shd w:val="clear" w:color="auto" w:fill="FFFFFF"/>
        </w:rPr>
      </w:pPr>
    </w:p>
    <w:p w:rsidR="00CF669F" w:rsidRPr="00540A8F" w:rsidRDefault="00540A8F" w:rsidP="00CF669F">
      <w:pPr>
        <w:spacing w:after="0"/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</w:pPr>
      <w:r w:rsidRPr="00540A8F"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4136FC4" wp14:editId="58B38B84">
            <wp:simplePos x="0" y="0"/>
            <wp:positionH relativeFrom="column">
              <wp:posOffset>7620</wp:posOffset>
            </wp:positionH>
            <wp:positionV relativeFrom="paragraph">
              <wp:posOffset>69215</wp:posOffset>
            </wp:positionV>
            <wp:extent cx="2459355" cy="1504315"/>
            <wp:effectExtent l="0" t="0" r="0" b="635"/>
            <wp:wrapSquare wrapText="bothSides"/>
            <wp:docPr id="17" name="Рисунок 17" descr="https://avatars.mds.yandex.net/get-altay/3798254/2a00000176f6d9106cadb8dc9477cbce99a5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vatars.mds.yandex.net/get-altay/3798254/2a00000176f6d9106cadb8dc9477cbce99a5/XX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69F" w:rsidRPr="00540A8F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>Детская площадка</w:t>
      </w:r>
    </w:p>
    <w:p w:rsidR="00D352F8" w:rsidRPr="00540A8F" w:rsidRDefault="00D33E27" w:rsidP="001E42A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540A8F">
        <w:rPr>
          <w:rFonts w:ascii="Arial" w:hAnsi="Arial" w:cs="Arial"/>
          <w:color w:val="333333"/>
          <w:sz w:val="28"/>
          <w:szCs w:val="28"/>
          <w:shd w:val="clear" w:color="auto" w:fill="FFFFFF"/>
        </w:rPr>
        <w:t>На Набережной можно найти место для активного отдыха детей: песочница,</w:t>
      </w:r>
      <w:r w:rsidR="00CF669F" w:rsidRPr="00540A8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вдоволь места для беготни и игр</w:t>
      </w:r>
      <w:r w:rsidRPr="00540A8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батуты для любого возраста. </w:t>
      </w:r>
    </w:p>
    <w:p w:rsidR="00834D28" w:rsidRDefault="00834D28" w:rsidP="00834D28">
      <w:pPr>
        <w:spacing w:after="0"/>
        <w:rPr>
          <w:rFonts w:ascii="Arial" w:hAnsi="Arial" w:cs="Arial"/>
          <w:i/>
          <w:sz w:val="28"/>
          <w:szCs w:val="28"/>
        </w:rPr>
      </w:pPr>
    </w:p>
    <w:p w:rsidR="00540A8F" w:rsidRDefault="00540A8F" w:rsidP="00834D28">
      <w:pPr>
        <w:spacing w:after="0"/>
        <w:rPr>
          <w:rFonts w:ascii="Arial" w:hAnsi="Arial" w:cs="Arial"/>
          <w:i/>
          <w:sz w:val="28"/>
          <w:szCs w:val="28"/>
        </w:rPr>
      </w:pPr>
    </w:p>
    <w:p w:rsidR="001E42A6" w:rsidRPr="00540A8F" w:rsidRDefault="00540A8F" w:rsidP="00834D28">
      <w:pPr>
        <w:spacing w:after="0"/>
        <w:rPr>
          <w:rFonts w:ascii="Arial" w:hAnsi="Arial" w:cs="Arial"/>
          <w:i/>
          <w:sz w:val="28"/>
          <w:szCs w:val="28"/>
        </w:rPr>
      </w:pPr>
      <w:r w:rsidRPr="00540A8F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943B751" wp14:editId="65DC8A19">
            <wp:simplePos x="0" y="0"/>
            <wp:positionH relativeFrom="column">
              <wp:posOffset>7620</wp:posOffset>
            </wp:positionH>
            <wp:positionV relativeFrom="paragraph">
              <wp:posOffset>76835</wp:posOffset>
            </wp:positionV>
            <wp:extent cx="2459355" cy="1504315"/>
            <wp:effectExtent l="0" t="0" r="0" b="635"/>
            <wp:wrapSquare wrapText="bothSides"/>
            <wp:docPr id="19" name="Рисунок 19" descr="https://www.realbrest.by/upload/wysiwyg/8bfde38855f94593b2c30b45641873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realbrest.by/upload/wysiwyg/8bfde38855f94593b2c30b45641873b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72A" w:rsidRPr="00540A8F">
        <w:rPr>
          <w:rFonts w:ascii="Arial" w:hAnsi="Arial" w:cs="Arial"/>
          <w:i/>
          <w:sz w:val="28"/>
          <w:szCs w:val="28"/>
        </w:rPr>
        <w:t>Фонтан на воде</w:t>
      </w:r>
    </w:p>
    <w:p w:rsidR="007B672A" w:rsidRPr="00540A8F" w:rsidRDefault="00834D28" w:rsidP="001E42A6">
      <w:pPr>
        <w:rPr>
          <w:rFonts w:ascii="Arial" w:hAnsi="Arial" w:cs="Arial"/>
          <w:sz w:val="28"/>
          <w:szCs w:val="28"/>
        </w:rPr>
      </w:pPr>
      <w:r w:rsidRPr="00540A8F">
        <w:rPr>
          <w:rFonts w:ascii="Arial" w:hAnsi="Arial" w:cs="Arial"/>
          <w:color w:val="333333"/>
          <w:sz w:val="28"/>
          <w:szCs w:val="28"/>
          <w:shd w:val="clear" w:color="auto" w:fill="FFFFFF"/>
        </w:rPr>
        <w:t>На пересечении улиц Набережной и Ленина</w:t>
      </w:r>
      <w:r w:rsidRPr="00540A8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в</w:t>
      </w:r>
      <w:r w:rsidR="0059788D" w:rsidRPr="00540A8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2020 году</w:t>
      </w:r>
      <w:r w:rsidR="007B672A" w:rsidRPr="00540A8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начал свою работу уникальный для города объект - плавучий фонтан</w:t>
      </w:r>
      <w:r w:rsidRPr="00540A8F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="007B672A" w:rsidRPr="00540A8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7B672A" w:rsidRPr="00540A8F">
        <w:rPr>
          <w:rFonts w:ascii="Arial" w:hAnsi="Arial" w:cs="Arial"/>
          <w:color w:val="333333"/>
          <w:sz w:val="28"/>
          <w:szCs w:val="28"/>
          <w:shd w:val="clear" w:color="auto" w:fill="FFFFFF"/>
        </w:rPr>
        <w:t>Центральная струя достигает 19 метров в высоту. В темное время суток фонтан светится.</w:t>
      </w:r>
      <w:r w:rsidRPr="00540A8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434CCB" w:rsidRPr="00540A8F" w:rsidRDefault="007B672A" w:rsidP="001E42A6">
      <w:pPr>
        <w:ind w:firstLine="708"/>
        <w:rPr>
          <w:rFonts w:ascii="Arial" w:hAnsi="Arial" w:cs="Arial"/>
          <w:sz w:val="28"/>
          <w:szCs w:val="28"/>
        </w:rPr>
      </w:pPr>
      <w:r w:rsidRPr="00540A8F">
        <w:rPr>
          <w:rFonts w:ascii="Arial" w:hAnsi="Arial" w:cs="Arial"/>
          <w:color w:val="161616"/>
          <w:sz w:val="28"/>
          <w:szCs w:val="28"/>
          <w:shd w:val="clear" w:color="auto" w:fill="FFFFFF"/>
        </w:rPr>
        <w:t>Отдыхающие с удовольствием кормят многочисленных водоплавающих птиц, лебедей и уток. А небольшая армия местных голубей совершенно теряет инстинкт самосохранения. Опускается за угощением прямо на протянутые ладони.</w:t>
      </w:r>
    </w:p>
    <w:sectPr w:rsidR="00434CCB" w:rsidRPr="0054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D9"/>
    <w:rsid w:val="0004072B"/>
    <w:rsid w:val="000D0C4B"/>
    <w:rsid w:val="0015385D"/>
    <w:rsid w:val="00155CE2"/>
    <w:rsid w:val="00160026"/>
    <w:rsid w:val="001646E6"/>
    <w:rsid w:val="00191610"/>
    <w:rsid w:val="001A45CF"/>
    <w:rsid w:val="001E42A6"/>
    <w:rsid w:val="00216AE5"/>
    <w:rsid w:val="002E59BB"/>
    <w:rsid w:val="003413CF"/>
    <w:rsid w:val="003717B9"/>
    <w:rsid w:val="003B5E98"/>
    <w:rsid w:val="00434CCB"/>
    <w:rsid w:val="00435E5A"/>
    <w:rsid w:val="004824D5"/>
    <w:rsid w:val="004933A9"/>
    <w:rsid w:val="004E00AA"/>
    <w:rsid w:val="00522547"/>
    <w:rsid w:val="00525797"/>
    <w:rsid w:val="00540A8F"/>
    <w:rsid w:val="00591E3D"/>
    <w:rsid w:val="0059788D"/>
    <w:rsid w:val="006054C2"/>
    <w:rsid w:val="00624AAB"/>
    <w:rsid w:val="007970B0"/>
    <w:rsid w:val="007B672A"/>
    <w:rsid w:val="007D213C"/>
    <w:rsid w:val="007E3CE5"/>
    <w:rsid w:val="00807736"/>
    <w:rsid w:val="00834D28"/>
    <w:rsid w:val="00836BE6"/>
    <w:rsid w:val="00881AD9"/>
    <w:rsid w:val="00887F03"/>
    <w:rsid w:val="008B7876"/>
    <w:rsid w:val="008C7FA6"/>
    <w:rsid w:val="008E61BC"/>
    <w:rsid w:val="008F4583"/>
    <w:rsid w:val="009056FA"/>
    <w:rsid w:val="0091068E"/>
    <w:rsid w:val="009778BA"/>
    <w:rsid w:val="00A04D8F"/>
    <w:rsid w:val="00A3073A"/>
    <w:rsid w:val="00A31717"/>
    <w:rsid w:val="00A37AAF"/>
    <w:rsid w:val="00A41196"/>
    <w:rsid w:val="00A7192B"/>
    <w:rsid w:val="00A74F16"/>
    <w:rsid w:val="00A87EC9"/>
    <w:rsid w:val="00AC26CE"/>
    <w:rsid w:val="00AF5927"/>
    <w:rsid w:val="00B02AD7"/>
    <w:rsid w:val="00BD64CA"/>
    <w:rsid w:val="00C7384A"/>
    <w:rsid w:val="00C95FA5"/>
    <w:rsid w:val="00CE270B"/>
    <w:rsid w:val="00CF669F"/>
    <w:rsid w:val="00D33E27"/>
    <w:rsid w:val="00D352F8"/>
    <w:rsid w:val="00DB3FF0"/>
    <w:rsid w:val="00DB452A"/>
    <w:rsid w:val="00DF0D50"/>
    <w:rsid w:val="00E434C1"/>
    <w:rsid w:val="00EE170E"/>
    <w:rsid w:val="00F21EA2"/>
    <w:rsid w:val="00F373BE"/>
    <w:rsid w:val="00F70CBE"/>
    <w:rsid w:val="00F922B9"/>
    <w:rsid w:val="00FA50CE"/>
    <w:rsid w:val="00FB5287"/>
    <w:rsid w:val="00FF0593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02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922B9"/>
    <w:rPr>
      <w:b/>
      <w:bCs/>
    </w:rPr>
  </w:style>
  <w:style w:type="character" w:styleId="a6">
    <w:name w:val="Hyperlink"/>
    <w:basedOn w:val="a0"/>
    <w:uiPriority w:val="99"/>
    <w:semiHidden/>
    <w:unhideWhenUsed/>
    <w:rsid w:val="00E434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02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922B9"/>
    <w:rPr>
      <w:b/>
      <w:bCs/>
    </w:rPr>
  </w:style>
  <w:style w:type="character" w:styleId="a6">
    <w:name w:val="Hyperlink"/>
    <w:basedOn w:val="a0"/>
    <w:uiPriority w:val="99"/>
    <w:semiHidden/>
    <w:unhideWhenUsed/>
    <w:rsid w:val="00E43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-brest.by/zheleznodorozhnyj-vokzal-v-brest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-brest.by/brestskaja-krepost-dostoprimechatelnos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E755-84B1-4105-A315-A6A96F60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67</cp:revision>
  <dcterms:created xsi:type="dcterms:W3CDTF">2022-05-14T07:32:00Z</dcterms:created>
  <dcterms:modified xsi:type="dcterms:W3CDTF">2022-05-14T11:49:00Z</dcterms:modified>
</cp:coreProperties>
</file>